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96" w:rsidRPr="00411196" w:rsidRDefault="00A9744B" w:rsidP="00411196">
      <w:pPr>
        <w:ind w:left="2124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1196">
        <w:rPr>
          <w:noProof/>
          <w:lang w:eastAsia="de-DE"/>
        </w:rPr>
        <w:drawing>
          <wp:inline distT="0" distB="0" distL="0" distR="0" wp14:anchorId="1673889E" wp14:editId="694CDDA1">
            <wp:extent cx="676116" cy="11464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51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196" w:rsidRPr="00FA65C0" w:rsidRDefault="00411196" w:rsidP="00A9744B">
      <w:pPr>
        <w:rPr>
          <w:b/>
          <w:sz w:val="22"/>
        </w:rPr>
      </w:pPr>
    </w:p>
    <w:p w:rsidR="00FA65C0" w:rsidRDefault="00FA65C0" w:rsidP="00A9744B">
      <w:pPr>
        <w:rPr>
          <w:b/>
          <w:sz w:val="22"/>
        </w:rPr>
      </w:pPr>
    </w:p>
    <w:p w:rsidR="00FA65C0" w:rsidRDefault="00FA65C0" w:rsidP="00A9744B">
      <w:pPr>
        <w:rPr>
          <w:b/>
          <w:sz w:val="22"/>
        </w:rPr>
      </w:pPr>
    </w:p>
    <w:p w:rsidR="00FA65C0" w:rsidRDefault="00FA65C0" w:rsidP="00A9744B">
      <w:pPr>
        <w:rPr>
          <w:b/>
          <w:sz w:val="22"/>
        </w:rPr>
      </w:pPr>
    </w:p>
    <w:p w:rsidR="00A9744B" w:rsidRPr="00FA65C0" w:rsidRDefault="00411196" w:rsidP="00A9744B">
      <w:pPr>
        <w:rPr>
          <w:b/>
          <w:sz w:val="22"/>
        </w:rPr>
      </w:pPr>
      <w:r w:rsidRPr="00FA65C0">
        <w:rPr>
          <w:b/>
          <w:sz w:val="22"/>
        </w:rPr>
        <w:t xml:space="preserve">DATENSCHUTZERKLÄRUNG </w:t>
      </w:r>
    </w:p>
    <w:p w:rsidR="00411196" w:rsidRPr="00FA65C0" w:rsidRDefault="00411196" w:rsidP="00A9744B">
      <w:pPr>
        <w:rPr>
          <w:sz w:val="22"/>
        </w:rPr>
      </w:pPr>
    </w:p>
    <w:sdt>
      <w:sdtPr>
        <w:rPr>
          <w:sz w:val="22"/>
        </w:rPr>
        <w:id w:val="1027368826"/>
        <w:placeholder>
          <w:docPart w:val="AEC68C3F06814E1586712F4692BD24CD"/>
        </w:placeholder>
        <w:text/>
      </w:sdtPr>
      <w:sdtEndPr/>
      <w:sdtContent>
        <w:p w:rsidR="00A9744B" w:rsidRPr="00FA65C0" w:rsidRDefault="00A9744B" w:rsidP="00A9744B">
          <w:pPr>
            <w:rPr>
              <w:sz w:val="22"/>
            </w:rPr>
          </w:pPr>
          <w:r w:rsidRPr="00FA65C0">
            <w:rPr>
              <w:sz w:val="22"/>
            </w:rPr>
            <w:t>Auftragsdatenverarbeitung;</w:t>
          </w:r>
        </w:p>
      </w:sdtContent>
    </w:sdt>
    <w:sdt>
      <w:sdtPr>
        <w:rPr>
          <w:sz w:val="22"/>
        </w:rPr>
        <w:id w:val="980116602"/>
        <w:placeholder>
          <w:docPart w:val="3B49635318F44472B5AF47719F6317F8"/>
        </w:placeholder>
        <w:text/>
      </w:sdtPr>
      <w:sdtEndPr/>
      <w:sdtContent>
        <w:p w:rsidR="00A9744B" w:rsidRPr="00FA65C0" w:rsidRDefault="00A9744B" w:rsidP="00A9744B">
          <w:pPr>
            <w:rPr>
              <w:sz w:val="22"/>
            </w:rPr>
          </w:pPr>
          <w:r w:rsidRPr="00FA65C0">
            <w:rPr>
              <w:sz w:val="22"/>
            </w:rPr>
            <w:t>Hier: Verwendungsbedingungen für Daten</w:t>
          </w:r>
        </w:p>
      </w:sdtContent>
    </w:sdt>
    <w:p w:rsidR="00A9744B" w:rsidRDefault="00A9744B" w:rsidP="00BC3D6D">
      <w:pPr>
        <w:rPr>
          <w:sz w:val="22"/>
        </w:rPr>
      </w:pPr>
    </w:p>
    <w:p w:rsidR="00202325" w:rsidRPr="00FA65C0" w:rsidRDefault="00202325" w:rsidP="00BC3D6D">
      <w:pPr>
        <w:rPr>
          <w:sz w:val="22"/>
        </w:rPr>
      </w:pPr>
    </w:p>
    <w:p w:rsidR="00A9744B" w:rsidRPr="00FA65C0" w:rsidRDefault="00DB4D96" w:rsidP="00BC3D6D">
      <w:pPr>
        <w:rPr>
          <w:sz w:val="22"/>
        </w:rPr>
      </w:pPr>
      <w:r>
        <w:rPr>
          <w:sz w:val="22"/>
        </w:rPr>
        <w:t>Bewerber</w:t>
      </w:r>
      <w:r w:rsidR="00411196" w:rsidRPr="00FA65C0">
        <w:rPr>
          <w:sz w:val="22"/>
        </w:rPr>
        <w:t>:</w:t>
      </w:r>
      <w:r>
        <w:rPr>
          <w:sz w:val="22"/>
        </w:rPr>
        <w:tab/>
      </w:r>
      <w:r w:rsidR="00411196" w:rsidRPr="00FA65C0">
        <w:rPr>
          <w:sz w:val="22"/>
        </w:rPr>
        <w:tab/>
        <w:t>________________________</w:t>
      </w:r>
      <w:r w:rsidR="00782BA4">
        <w:rPr>
          <w:sz w:val="22"/>
        </w:rPr>
        <w:t>__________</w:t>
      </w:r>
      <w:r w:rsidR="00411196" w:rsidRPr="00FA65C0">
        <w:rPr>
          <w:sz w:val="22"/>
        </w:rPr>
        <w:t>_</w:t>
      </w:r>
    </w:p>
    <w:p w:rsidR="00411196" w:rsidRPr="00FA65C0" w:rsidRDefault="00411196" w:rsidP="00BC3D6D">
      <w:pPr>
        <w:rPr>
          <w:sz w:val="22"/>
        </w:rPr>
      </w:pPr>
      <w:r w:rsidRPr="00FA65C0">
        <w:rPr>
          <w:sz w:val="22"/>
        </w:rPr>
        <w:tab/>
      </w:r>
      <w:r w:rsidRPr="00FA65C0">
        <w:rPr>
          <w:sz w:val="22"/>
        </w:rPr>
        <w:tab/>
        <w:t xml:space="preserve">  </w:t>
      </w:r>
      <w:r w:rsidRPr="00FA65C0">
        <w:rPr>
          <w:sz w:val="22"/>
        </w:rPr>
        <w:tab/>
        <w:t>_________________________</w:t>
      </w:r>
      <w:r w:rsidR="00782BA4">
        <w:rPr>
          <w:sz w:val="22"/>
        </w:rPr>
        <w:t>__________</w:t>
      </w:r>
    </w:p>
    <w:p w:rsidR="00411196" w:rsidRPr="00FA65C0" w:rsidRDefault="00411196" w:rsidP="00BC3D6D">
      <w:pPr>
        <w:rPr>
          <w:sz w:val="22"/>
        </w:rPr>
      </w:pPr>
      <w:r w:rsidRPr="00FA65C0">
        <w:rPr>
          <w:sz w:val="22"/>
        </w:rPr>
        <w:tab/>
      </w:r>
      <w:r w:rsidRPr="00FA65C0">
        <w:rPr>
          <w:sz w:val="22"/>
        </w:rPr>
        <w:tab/>
      </w:r>
      <w:r w:rsidRPr="00FA65C0">
        <w:rPr>
          <w:sz w:val="22"/>
        </w:rPr>
        <w:tab/>
        <w:t>_________________________</w:t>
      </w:r>
      <w:r w:rsidR="00782BA4">
        <w:rPr>
          <w:sz w:val="22"/>
        </w:rPr>
        <w:t>__________</w:t>
      </w:r>
    </w:p>
    <w:p w:rsidR="00411196" w:rsidRPr="00FA65C0" w:rsidRDefault="00411196" w:rsidP="00BC3D6D">
      <w:pPr>
        <w:rPr>
          <w:sz w:val="22"/>
        </w:rPr>
      </w:pPr>
      <w:r w:rsidRPr="00FA65C0">
        <w:rPr>
          <w:sz w:val="22"/>
        </w:rPr>
        <w:tab/>
      </w:r>
      <w:r w:rsidRPr="00FA65C0">
        <w:rPr>
          <w:sz w:val="22"/>
        </w:rPr>
        <w:tab/>
      </w:r>
      <w:r w:rsidRPr="00FA65C0">
        <w:rPr>
          <w:sz w:val="22"/>
        </w:rPr>
        <w:tab/>
        <w:t>_________________________</w:t>
      </w:r>
      <w:r w:rsidR="00782BA4">
        <w:rPr>
          <w:sz w:val="22"/>
        </w:rPr>
        <w:t>__________</w:t>
      </w:r>
    </w:p>
    <w:p w:rsidR="00411196" w:rsidRPr="00FA65C0" w:rsidRDefault="00411196" w:rsidP="00BC3D6D">
      <w:pPr>
        <w:rPr>
          <w:sz w:val="22"/>
        </w:rPr>
      </w:pPr>
    </w:p>
    <w:p w:rsidR="00FA65C0" w:rsidRDefault="00FA65C0" w:rsidP="00A9744B">
      <w:pPr>
        <w:rPr>
          <w:sz w:val="22"/>
        </w:rPr>
      </w:pPr>
    </w:p>
    <w:p w:rsidR="00A9744B" w:rsidRPr="00FA65C0" w:rsidRDefault="00411196" w:rsidP="00A9744B">
      <w:pPr>
        <w:rPr>
          <w:sz w:val="22"/>
        </w:rPr>
      </w:pPr>
      <w:r w:rsidRPr="00FA65C0">
        <w:rPr>
          <w:sz w:val="22"/>
        </w:rPr>
        <w:t>Z</w:t>
      </w:r>
      <w:r w:rsidR="00A9744B" w:rsidRPr="00FA65C0">
        <w:rPr>
          <w:sz w:val="22"/>
        </w:rPr>
        <w:t xml:space="preserve">wischen der Hansestadt Buxtehude und Ihnen besteht folgendes Auftragsverhältnis: </w:t>
      </w:r>
    </w:p>
    <w:p w:rsidR="00A9744B" w:rsidRPr="00FA65C0" w:rsidRDefault="00A9744B" w:rsidP="00A9744B">
      <w:pPr>
        <w:rPr>
          <w:sz w:val="22"/>
        </w:rPr>
      </w:pPr>
    </w:p>
    <w:p w:rsidR="00A9744B" w:rsidRDefault="00DB4D96" w:rsidP="00A9744B">
      <w:pPr>
        <w:rPr>
          <w:sz w:val="22"/>
        </w:rPr>
      </w:pPr>
      <w:r>
        <w:rPr>
          <w:sz w:val="22"/>
        </w:rPr>
        <w:t>Grundstücksausschreibung</w:t>
      </w:r>
      <w:r w:rsidR="00A9744B" w:rsidRPr="00FA65C0">
        <w:rPr>
          <w:sz w:val="22"/>
        </w:rPr>
        <w:t xml:space="preserve"> vom:</w:t>
      </w:r>
      <w:r>
        <w:rPr>
          <w:sz w:val="22"/>
        </w:rPr>
        <w:t xml:space="preserve"> 06.02.2020</w:t>
      </w:r>
    </w:p>
    <w:p w:rsidR="00DB4D96" w:rsidRPr="00FA65C0" w:rsidRDefault="00DB4D96" w:rsidP="00A9744B">
      <w:pPr>
        <w:rPr>
          <w:sz w:val="22"/>
        </w:rPr>
      </w:pPr>
    </w:p>
    <w:p w:rsidR="00A9744B" w:rsidRPr="00FA65C0" w:rsidRDefault="00A9744B" w:rsidP="00A9744B">
      <w:pPr>
        <w:rPr>
          <w:sz w:val="22"/>
        </w:rPr>
      </w:pPr>
      <w:r w:rsidRPr="00FA65C0">
        <w:rPr>
          <w:sz w:val="22"/>
        </w:rPr>
        <w:t xml:space="preserve">Im Rahmen </w:t>
      </w:r>
      <w:r w:rsidR="00DB4D96">
        <w:rPr>
          <w:sz w:val="22"/>
        </w:rPr>
        <w:t>der</w:t>
      </w:r>
      <w:r w:rsidRPr="00FA65C0">
        <w:rPr>
          <w:sz w:val="22"/>
        </w:rPr>
        <w:t xml:space="preserve"> </w:t>
      </w:r>
      <w:r w:rsidR="00DB4D96">
        <w:rPr>
          <w:sz w:val="22"/>
        </w:rPr>
        <w:t>Grundstücksausschreibung</w:t>
      </w:r>
      <w:r w:rsidRPr="00FA65C0">
        <w:rPr>
          <w:sz w:val="22"/>
        </w:rPr>
        <w:t xml:space="preserve"> erhalten Sie von der Hansestadt folgende GIS-Daten:</w:t>
      </w:r>
    </w:p>
    <w:p w:rsidR="00A9744B" w:rsidRPr="00FA65C0" w:rsidRDefault="00A9744B" w:rsidP="00A9744B">
      <w:pPr>
        <w:rPr>
          <w:sz w:val="22"/>
        </w:rPr>
      </w:pPr>
    </w:p>
    <w:p w:rsidR="00A9744B" w:rsidRDefault="00A9744B" w:rsidP="00A9744B">
      <w:pPr>
        <w:pStyle w:val="Listenabsatz"/>
        <w:numPr>
          <w:ilvl w:val="0"/>
          <w:numId w:val="1"/>
        </w:numPr>
        <w:rPr>
          <w:sz w:val="22"/>
        </w:rPr>
      </w:pPr>
      <w:r w:rsidRPr="00FA65C0">
        <w:rPr>
          <w:sz w:val="22"/>
        </w:rPr>
        <w:t xml:space="preserve">Katasterauszug des Geltungsbereiches als </w:t>
      </w:r>
      <w:proofErr w:type="spellStart"/>
      <w:r w:rsidRPr="00FA65C0">
        <w:rPr>
          <w:sz w:val="22"/>
        </w:rPr>
        <w:t>dwg</w:t>
      </w:r>
      <w:proofErr w:type="spellEnd"/>
      <w:r w:rsidRPr="00FA65C0">
        <w:rPr>
          <w:sz w:val="22"/>
        </w:rPr>
        <w:t>-Datei</w:t>
      </w:r>
      <w:r w:rsidR="00DB4D96">
        <w:rPr>
          <w:sz w:val="22"/>
        </w:rPr>
        <w:t>,</w:t>
      </w:r>
    </w:p>
    <w:p w:rsidR="00DB4D96" w:rsidRPr="00FA65C0" w:rsidRDefault="00DB4D96" w:rsidP="00A9744B">
      <w:pPr>
        <w:pStyle w:val="Listenabsatz"/>
        <w:numPr>
          <w:ilvl w:val="0"/>
          <w:numId w:val="1"/>
        </w:numPr>
        <w:rPr>
          <w:sz w:val="22"/>
        </w:rPr>
      </w:pPr>
      <w:r>
        <w:rPr>
          <w:sz w:val="22"/>
        </w:rPr>
        <w:t>weitere Anlagen der Grundstücksausschreibung.</w:t>
      </w:r>
    </w:p>
    <w:p w:rsidR="00A9744B" w:rsidRPr="00FA65C0" w:rsidRDefault="00A9744B" w:rsidP="00A9744B">
      <w:pPr>
        <w:rPr>
          <w:sz w:val="22"/>
        </w:rPr>
      </w:pPr>
    </w:p>
    <w:p w:rsidR="00A9744B" w:rsidRPr="00FA65C0" w:rsidRDefault="00A9744B" w:rsidP="00A9744B">
      <w:pPr>
        <w:rPr>
          <w:sz w:val="22"/>
        </w:rPr>
      </w:pPr>
      <w:r w:rsidRPr="00FA65C0">
        <w:rPr>
          <w:sz w:val="22"/>
        </w:rPr>
        <w:t xml:space="preserve">Sie sind verpflichtet, diese nur zur </w:t>
      </w:r>
      <w:r w:rsidR="00DB4D96">
        <w:rPr>
          <w:sz w:val="22"/>
        </w:rPr>
        <w:t xml:space="preserve">Erstellung der Grundstücksbewerbung </w:t>
      </w:r>
      <w:proofErr w:type="spellStart"/>
      <w:r w:rsidR="00DB4D96">
        <w:rPr>
          <w:sz w:val="22"/>
        </w:rPr>
        <w:t>Giselbertstraße</w:t>
      </w:r>
      <w:proofErr w:type="spellEnd"/>
      <w:r w:rsidRPr="00FA65C0">
        <w:rPr>
          <w:sz w:val="22"/>
        </w:rPr>
        <w:t xml:space="preserve"> zu verwenden, das Datengeheimnis zu wahren und die Bestimmungen des Nds. Datenschutzgesetzes einzuhalten. Eine Datenweitergabe an Dritte oder Nutzung außerhalb dieses Auftrages ist nicht zulässig. Diese Verpflichtungen bestehen auch nach Beendigung de</w:t>
      </w:r>
      <w:r w:rsidR="00DB4D96">
        <w:rPr>
          <w:sz w:val="22"/>
        </w:rPr>
        <w:t>r Konzept-Vergabe</w:t>
      </w:r>
      <w:r w:rsidRPr="00FA65C0">
        <w:rPr>
          <w:sz w:val="22"/>
        </w:rPr>
        <w:t xml:space="preserve">. </w:t>
      </w:r>
    </w:p>
    <w:p w:rsidR="00A9744B" w:rsidRPr="00FA65C0" w:rsidRDefault="00A9744B" w:rsidP="00A9744B">
      <w:pPr>
        <w:rPr>
          <w:sz w:val="22"/>
        </w:rPr>
      </w:pPr>
    </w:p>
    <w:p w:rsidR="0034746A" w:rsidRDefault="00A9744B" w:rsidP="00A9744B">
      <w:pPr>
        <w:rPr>
          <w:sz w:val="22"/>
        </w:rPr>
      </w:pPr>
      <w:r w:rsidRPr="00FA65C0">
        <w:rPr>
          <w:sz w:val="22"/>
        </w:rPr>
        <w:t xml:space="preserve">Nach </w:t>
      </w:r>
      <w:r w:rsidR="00DB4D96">
        <w:rPr>
          <w:sz w:val="22"/>
        </w:rPr>
        <w:t>Abschluss der Bearbeitung der Grundstücksausschreibung</w:t>
      </w:r>
      <w:r w:rsidRPr="00FA65C0">
        <w:rPr>
          <w:sz w:val="22"/>
        </w:rPr>
        <w:t xml:space="preserve"> sind die Daten zu löschen oder zurück zu geben. Dieses gilt auch für angelegte Zwischenprodukte und Kopien. Die vollständige Löschung ist durch eine Erklärung entsprechend zu bestätigen.</w:t>
      </w:r>
    </w:p>
    <w:p w:rsidR="0034746A" w:rsidRDefault="0034746A" w:rsidP="00A9744B">
      <w:pPr>
        <w:rPr>
          <w:sz w:val="22"/>
        </w:rPr>
      </w:pPr>
    </w:p>
    <w:p w:rsidR="0034746A" w:rsidRDefault="0034746A" w:rsidP="00A9744B">
      <w:pPr>
        <w:rPr>
          <w:sz w:val="22"/>
        </w:rPr>
      </w:pPr>
    </w:p>
    <w:p w:rsidR="00411196" w:rsidRPr="00FA65C0" w:rsidRDefault="00FA65C0" w:rsidP="00A9744B">
      <w:pPr>
        <w:rPr>
          <w:sz w:val="22"/>
        </w:rPr>
      </w:pPr>
      <w:r w:rsidRPr="00FA65C0">
        <w:rPr>
          <w:sz w:val="22"/>
        </w:rPr>
        <w:t>Die Verwendungsbedingungen halte ich ein:</w:t>
      </w:r>
    </w:p>
    <w:p w:rsidR="00411196" w:rsidRPr="00FA65C0" w:rsidRDefault="00411196" w:rsidP="00A9744B">
      <w:pPr>
        <w:rPr>
          <w:sz w:val="22"/>
        </w:rPr>
      </w:pPr>
    </w:p>
    <w:p w:rsidR="0034746A" w:rsidRDefault="00411196" w:rsidP="00A9744B">
      <w:pPr>
        <w:rPr>
          <w:sz w:val="22"/>
        </w:rPr>
      </w:pPr>
      <w:r w:rsidRPr="00FA65C0">
        <w:rPr>
          <w:sz w:val="22"/>
        </w:rPr>
        <w:tab/>
      </w:r>
    </w:p>
    <w:p w:rsidR="00A9744B" w:rsidRPr="00FA65C0" w:rsidRDefault="00A9744B" w:rsidP="00A9744B">
      <w:pPr>
        <w:rPr>
          <w:sz w:val="22"/>
        </w:rPr>
      </w:pPr>
      <w:r w:rsidRPr="00FA65C0">
        <w:rPr>
          <w:sz w:val="22"/>
        </w:rPr>
        <w:tab/>
        <w:t xml:space="preserve"> </w:t>
      </w:r>
    </w:p>
    <w:p w:rsidR="00FA65C0" w:rsidRPr="00FA65C0" w:rsidRDefault="00FA65C0" w:rsidP="00FA65C0">
      <w:pPr>
        <w:rPr>
          <w:sz w:val="22"/>
        </w:rPr>
      </w:pPr>
      <w:r w:rsidRPr="00FA65C0">
        <w:rPr>
          <w:sz w:val="22"/>
        </w:rPr>
        <w:t>_____________________</w:t>
      </w:r>
      <w:r w:rsidR="00DB4D96">
        <w:rPr>
          <w:sz w:val="22"/>
        </w:rPr>
        <w:t>________________</w:t>
      </w:r>
      <w:r w:rsidRPr="00FA65C0">
        <w:rPr>
          <w:sz w:val="22"/>
        </w:rPr>
        <w:t>_____________</w:t>
      </w:r>
    </w:p>
    <w:p w:rsidR="00FA65C0" w:rsidRPr="00FA65C0" w:rsidRDefault="00FA65C0" w:rsidP="00FA65C0">
      <w:pPr>
        <w:rPr>
          <w:sz w:val="22"/>
        </w:rPr>
      </w:pPr>
      <w:r w:rsidRPr="00FA65C0">
        <w:rPr>
          <w:sz w:val="22"/>
        </w:rPr>
        <w:t>Ort, Datum</w:t>
      </w:r>
      <w:r w:rsidRPr="00FA65C0">
        <w:rPr>
          <w:sz w:val="22"/>
        </w:rPr>
        <w:tab/>
        <w:t xml:space="preserve">          </w:t>
      </w:r>
      <w:r w:rsidR="00DB4D96">
        <w:rPr>
          <w:sz w:val="22"/>
        </w:rPr>
        <w:tab/>
      </w:r>
      <w:r w:rsidR="00DB4D96">
        <w:rPr>
          <w:sz w:val="22"/>
        </w:rPr>
        <w:tab/>
        <w:t>Bewerber</w:t>
      </w:r>
    </w:p>
    <w:p w:rsidR="00A9744B" w:rsidRPr="00FA65C0" w:rsidRDefault="00A9744B" w:rsidP="00A9744B">
      <w:pPr>
        <w:rPr>
          <w:sz w:val="22"/>
        </w:rPr>
      </w:pPr>
    </w:p>
    <w:p w:rsidR="00A9744B" w:rsidRPr="00FA65C0" w:rsidRDefault="00A9744B" w:rsidP="00A9744B">
      <w:pPr>
        <w:rPr>
          <w:sz w:val="22"/>
        </w:rPr>
      </w:pPr>
    </w:p>
    <w:p w:rsidR="00A9744B" w:rsidRPr="00FA65C0" w:rsidRDefault="00A9744B" w:rsidP="00FA65C0">
      <w:pPr>
        <w:rPr>
          <w:sz w:val="22"/>
        </w:rPr>
      </w:pPr>
      <w:r w:rsidRPr="00FA65C0">
        <w:rPr>
          <w:sz w:val="22"/>
        </w:rPr>
        <w:tab/>
      </w:r>
      <w:r w:rsidRPr="00FA65C0">
        <w:rPr>
          <w:sz w:val="22"/>
        </w:rPr>
        <w:tab/>
      </w:r>
      <w:r w:rsidRPr="00FA65C0">
        <w:rPr>
          <w:sz w:val="22"/>
        </w:rPr>
        <w:tab/>
      </w:r>
      <w:bookmarkStart w:id="0" w:name="_GoBack"/>
      <w:bookmarkEnd w:id="0"/>
      <w:r w:rsidRPr="00FA65C0">
        <w:rPr>
          <w:sz w:val="22"/>
        </w:rPr>
        <w:tab/>
        <w:t xml:space="preserve">    </w:t>
      </w:r>
      <w:r w:rsidRPr="00FA65C0">
        <w:rPr>
          <w:sz w:val="22"/>
        </w:rPr>
        <w:tab/>
      </w:r>
      <w:r w:rsidRPr="00FA65C0">
        <w:rPr>
          <w:sz w:val="22"/>
        </w:rPr>
        <w:tab/>
      </w:r>
    </w:p>
    <w:p w:rsidR="00A9744B" w:rsidRDefault="00A9744B" w:rsidP="00BC3D6D"/>
    <w:sectPr w:rsidR="00A9744B" w:rsidSect="00FA65C0">
      <w:headerReference w:type="default" r:id="rId9"/>
      <w:footerReference w:type="default" r:id="rId10"/>
      <w:pgSz w:w="11906" w:h="16838"/>
      <w:pgMar w:top="-2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6FC" w:rsidRDefault="008366FC" w:rsidP="00A9744B">
      <w:r>
        <w:separator/>
      </w:r>
    </w:p>
  </w:endnote>
  <w:endnote w:type="continuationSeparator" w:id="0">
    <w:p w:rsidR="008366FC" w:rsidRDefault="008366FC" w:rsidP="00A9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46A" w:rsidRPr="0034746A" w:rsidRDefault="00082183">
    <w:pPr>
      <w:pStyle w:val="Fuzeile"/>
      <w:rPr>
        <w:sz w:val="20"/>
        <w:szCs w:val="20"/>
      </w:rPr>
    </w:pPr>
    <w:r>
      <w:rPr>
        <w:sz w:val="20"/>
        <w:szCs w:val="20"/>
      </w:rPr>
      <w:t>Konzeptvergabe im Neub</w:t>
    </w:r>
    <w:r w:rsidR="0034746A" w:rsidRPr="0034746A">
      <w:rPr>
        <w:sz w:val="20"/>
        <w:szCs w:val="20"/>
      </w:rPr>
      <w:t>augebiet Giselbertstraße</w:t>
    </w:r>
    <w:r>
      <w:rPr>
        <w:sz w:val="20"/>
        <w:szCs w:val="20"/>
      </w:rPr>
      <w:t xml:space="preserve"> Los 1, Los2, Los 3</w:t>
    </w:r>
  </w:p>
  <w:p w:rsidR="0034746A" w:rsidRPr="0034746A" w:rsidRDefault="0034746A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6FC" w:rsidRDefault="008366FC" w:rsidP="00A9744B">
      <w:r>
        <w:separator/>
      </w:r>
    </w:p>
  </w:footnote>
  <w:footnote w:type="continuationSeparator" w:id="0">
    <w:p w:rsidR="008366FC" w:rsidRDefault="008366FC" w:rsidP="00A9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46A" w:rsidRPr="0034746A" w:rsidRDefault="0034746A">
    <w:pPr>
      <w:pStyle w:val="Kopfzeile"/>
      <w:rPr>
        <w:sz w:val="20"/>
        <w:szCs w:val="20"/>
      </w:rPr>
    </w:pPr>
    <w:r w:rsidRPr="0034746A">
      <w:rPr>
        <w:sz w:val="20"/>
        <w:szCs w:val="20"/>
      </w:rPr>
      <w:t>Hansestadt Buxtehude</w:t>
    </w:r>
    <w:r w:rsidRPr="0034746A">
      <w:rPr>
        <w:sz w:val="20"/>
        <w:szCs w:val="20"/>
      </w:rPr>
      <w:tab/>
    </w:r>
  </w:p>
  <w:p w:rsidR="0034746A" w:rsidRPr="0034746A" w:rsidRDefault="0034746A">
    <w:pPr>
      <w:pStyle w:val="Kopfzeile"/>
      <w:rPr>
        <w:sz w:val="20"/>
        <w:szCs w:val="20"/>
      </w:rPr>
    </w:pPr>
    <w:r w:rsidRPr="0034746A">
      <w:rPr>
        <w:sz w:val="20"/>
        <w:szCs w:val="20"/>
      </w:rPr>
      <w:t>Die Bürgermeisterin</w:t>
    </w:r>
  </w:p>
  <w:p w:rsidR="0034746A" w:rsidRPr="0034746A" w:rsidRDefault="0034746A">
    <w:pPr>
      <w:pStyle w:val="Kopfzeile"/>
      <w:rPr>
        <w:sz w:val="20"/>
        <w:szCs w:val="20"/>
      </w:rPr>
    </w:pPr>
    <w:r w:rsidRPr="0034746A">
      <w:rPr>
        <w:sz w:val="20"/>
        <w:szCs w:val="20"/>
      </w:rPr>
      <w:t>Bahnhofstraße 7</w:t>
    </w:r>
  </w:p>
  <w:p w:rsidR="0034746A" w:rsidRPr="0034746A" w:rsidRDefault="0034746A">
    <w:pPr>
      <w:pStyle w:val="Kopfzeile"/>
      <w:rPr>
        <w:sz w:val="20"/>
        <w:szCs w:val="20"/>
      </w:rPr>
    </w:pPr>
    <w:r w:rsidRPr="0034746A">
      <w:rPr>
        <w:sz w:val="20"/>
        <w:szCs w:val="20"/>
      </w:rPr>
      <w:t>21614 Buxtehude</w:t>
    </w:r>
  </w:p>
  <w:p w:rsidR="00A9744B" w:rsidRDefault="00A974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E566B"/>
    <w:multiLevelType w:val="hybridMultilevel"/>
    <w:tmpl w:val="259C5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4B"/>
    <w:rsid w:val="00082183"/>
    <w:rsid w:val="00133054"/>
    <w:rsid w:val="00202325"/>
    <w:rsid w:val="002C2362"/>
    <w:rsid w:val="0030402A"/>
    <w:rsid w:val="0031008D"/>
    <w:rsid w:val="0034746A"/>
    <w:rsid w:val="00411196"/>
    <w:rsid w:val="00442691"/>
    <w:rsid w:val="00596945"/>
    <w:rsid w:val="005B6EE4"/>
    <w:rsid w:val="006848E3"/>
    <w:rsid w:val="00751CF1"/>
    <w:rsid w:val="00781176"/>
    <w:rsid w:val="00782BA4"/>
    <w:rsid w:val="008277E5"/>
    <w:rsid w:val="008366FC"/>
    <w:rsid w:val="00954C32"/>
    <w:rsid w:val="009E5363"/>
    <w:rsid w:val="00A9744B"/>
    <w:rsid w:val="00AF070D"/>
    <w:rsid w:val="00BC3D6D"/>
    <w:rsid w:val="00DB4D96"/>
    <w:rsid w:val="00F3290A"/>
    <w:rsid w:val="00FA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71BD8"/>
  <w15:docId w15:val="{0B48F412-92F5-7C42-8D95-E9720929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4C32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008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008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1008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008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008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008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008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008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008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00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00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008D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00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00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00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008D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008D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00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1008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008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08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0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31008D"/>
    <w:rPr>
      <w:b/>
      <w:bCs/>
    </w:rPr>
  </w:style>
  <w:style w:type="character" w:styleId="Hervorhebung">
    <w:name w:val="Emphasis"/>
    <w:uiPriority w:val="20"/>
    <w:qFormat/>
    <w:rsid w:val="003100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31008D"/>
  </w:style>
  <w:style w:type="paragraph" w:styleId="Listenabsatz">
    <w:name w:val="List Paragraph"/>
    <w:basedOn w:val="Standard"/>
    <w:uiPriority w:val="34"/>
    <w:qFormat/>
    <w:rsid w:val="0031008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008D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008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008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008D"/>
    <w:rPr>
      <w:b/>
      <w:bCs/>
      <w:i/>
      <w:iCs/>
    </w:rPr>
  </w:style>
  <w:style w:type="character" w:styleId="SchwacheHervorhebung">
    <w:name w:val="Subtle Emphasis"/>
    <w:uiPriority w:val="19"/>
    <w:qFormat/>
    <w:rsid w:val="0031008D"/>
    <w:rPr>
      <w:i/>
      <w:iCs/>
    </w:rPr>
  </w:style>
  <w:style w:type="character" w:styleId="IntensiveHervorhebung">
    <w:name w:val="Intense Emphasis"/>
    <w:uiPriority w:val="21"/>
    <w:qFormat/>
    <w:rsid w:val="0031008D"/>
    <w:rPr>
      <w:b/>
      <w:bCs/>
    </w:rPr>
  </w:style>
  <w:style w:type="character" w:styleId="SchwacherVerweis">
    <w:name w:val="Subtle Reference"/>
    <w:uiPriority w:val="31"/>
    <w:qFormat/>
    <w:rsid w:val="0031008D"/>
    <w:rPr>
      <w:smallCaps/>
    </w:rPr>
  </w:style>
  <w:style w:type="character" w:styleId="IntensiverVerweis">
    <w:name w:val="Intense Reference"/>
    <w:uiPriority w:val="32"/>
    <w:qFormat/>
    <w:rsid w:val="0031008D"/>
    <w:rPr>
      <w:smallCaps/>
      <w:spacing w:val="5"/>
      <w:u w:val="single"/>
    </w:rPr>
  </w:style>
  <w:style w:type="character" w:styleId="Buchtitel">
    <w:name w:val="Book Title"/>
    <w:uiPriority w:val="33"/>
    <w:qFormat/>
    <w:rsid w:val="0031008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008D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A974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744B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A974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744B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0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68C3F06814E1586712F4692BD2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B447A-5819-43CB-B106-5FC3E767FFAB}"/>
      </w:docPartPr>
      <w:docPartBody>
        <w:p w:rsidR="00A84071" w:rsidRDefault="006C7CE1" w:rsidP="006C7CE1">
          <w:pPr>
            <w:pStyle w:val="AEC68C3F06814E1586712F4692BD24CD"/>
          </w:pPr>
          <w:r w:rsidRPr="005F38EB">
            <w:rPr>
              <w:rStyle w:val="Platzhaltertext"/>
              <w:rFonts w:ascii="Calisto MT" w:hAnsi="Calisto MT"/>
              <w:vanish/>
            </w:rPr>
            <w:t>Betreffzeile 1</w:t>
          </w:r>
        </w:p>
      </w:docPartBody>
    </w:docPart>
    <w:docPart>
      <w:docPartPr>
        <w:name w:val="3B49635318F44472B5AF47719F631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AB925-BB4F-46AC-9DF0-688B6E5D7B75}"/>
      </w:docPartPr>
      <w:docPartBody>
        <w:p w:rsidR="00A84071" w:rsidRDefault="006C7CE1" w:rsidP="006C7CE1">
          <w:pPr>
            <w:pStyle w:val="3B49635318F44472B5AF47719F6317F8"/>
          </w:pPr>
          <w:r w:rsidRPr="005F38EB">
            <w:rPr>
              <w:rStyle w:val="Platzhaltertext"/>
              <w:rFonts w:ascii="Calisto MT" w:hAnsi="Calisto MT"/>
              <w:vanish/>
            </w:rPr>
            <w:t>Betreffzeile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CE1"/>
    <w:rsid w:val="006C7CE1"/>
    <w:rsid w:val="00A35D00"/>
    <w:rsid w:val="00A84071"/>
    <w:rsid w:val="00E9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7CE1"/>
    <w:rPr>
      <w:color w:val="808080"/>
    </w:rPr>
  </w:style>
  <w:style w:type="paragraph" w:customStyle="1" w:styleId="AEC68C3F06814E1586712F4692BD24CD">
    <w:name w:val="AEC68C3F06814E1586712F4692BD24CD"/>
    <w:rsid w:val="006C7CE1"/>
  </w:style>
  <w:style w:type="paragraph" w:customStyle="1" w:styleId="3B49635318F44472B5AF47719F6317F8">
    <w:name w:val="3B49635318F44472B5AF47719F6317F8"/>
    <w:rsid w:val="006C7CE1"/>
  </w:style>
  <w:style w:type="paragraph" w:customStyle="1" w:styleId="90A98BCF5AD24CE6A07E862D7E33390A">
    <w:name w:val="90A98BCF5AD24CE6A07E862D7E33390A"/>
    <w:rsid w:val="00A84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Hansestadt Buxtehude">
      <a:dk1>
        <a:srgbClr val="000000"/>
      </a:dk1>
      <a:lt1>
        <a:srgbClr val="FFFFFF"/>
      </a:lt1>
      <a:dk2>
        <a:srgbClr val="505456"/>
      </a:dk2>
      <a:lt2>
        <a:srgbClr val="F0F4F6"/>
      </a:lt2>
      <a:accent1>
        <a:srgbClr val="0046A0"/>
      </a:accent1>
      <a:accent2>
        <a:srgbClr val="FFEF00"/>
      </a:accent2>
      <a:accent3>
        <a:srgbClr val="00E884"/>
      </a:accent3>
      <a:accent4>
        <a:srgbClr val="008AA4"/>
      </a:accent4>
      <a:accent5>
        <a:srgbClr val="00FFEC"/>
      </a:accent5>
      <a:accent6>
        <a:srgbClr val="00486B"/>
      </a:accent6>
      <a:hlink>
        <a:srgbClr val="2E9BFF"/>
      </a:hlink>
      <a:folHlink>
        <a:srgbClr val="D100D2"/>
      </a:folHlink>
    </a:clrScheme>
    <a:fontScheme name="Hansestadt Buxtehude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9AB6-CD6C-D748-A9ED-1335AF5B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Buxtehude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Brüggemann, Daniela</dc:creator>
  <cp:lastModifiedBy>David Senger</cp:lastModifiedBy>
  <cp:revision>2</cp:revision>
  <cp:lastPrinted>2018-03-06T07:32:00Z</cp:lastPrinted>
  <dcterms:created xsi:type="dcterms:W3CDTF">2020-02-05T07:10:00Z</dcterms:created>
  <dcterms:modified xsi:type="dcterms:W3CDTF">2020-02-05T07:10:00Z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